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DB9" w:rsidRDefault="001C0DB9" w:rsidP="001C0DB9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  <w:r w:rsidRPr="000D48CE">
        <w:rPr>
          <w:rFonts w:ascii="Times New Roman" w:hAnsi="Times New Roman"/>
          <w:b/>
          <w:sz w:val="24"/>
          <w:szCs w:val="24"/>
        </w:rPr>
        <w:t xml:space="preserve">Алгебра, 7 класс,  А.Г. </w:t>
      </w:r>
      <w:proofErr w:type="gramStart"/>
      <w:r w:rsidRPr="000D48CE">
        <w:rPr>
          <w:rFonts w:ascii="Times New Roman" w:hAnsi="Times New Roman"/>
          <w:b/>
          <w:sz w:val="24"/>
          <w:szCs w:val="24"/>
        </w:rPr>
        <w:t>Мерзляк</w:t>
      </w:r>
      <w:proofErr w:type="gramEnd"/>
    </w:p>
    <w:p w:rsidR="007F69C7" w:rsidRPr="00F91373" w:rsidRDefault="007F69C7" w:rsidP="007F69C7">
      <w:pPr>
        <w:spacing w:after="0" w:line="240" w:lineRule="auto"/>
        <w:ind w:firstLine="708"/>
        <w:outlineLvl w:val="1"/>
        <w:rPr>
          <w:rFonts w:ascii="Times New Roman" w:hAnsi="Times New Roman"/>
          <w:sz w:val="24"/>
          <w:szCs w:val="24"/>
        </w:rPr>
      </w:pPr>
      <w:r w:rsidRPr="00F91373">
        <w:rPr>
          <w:rFonts w:ascii="Times New Roman" w:hAnsi="Times New Roman"/>
          <w:sz w:val="24"/>
          <w:szCs w:val="24"/>
        </w:rPr>
        <w:t>Корректировка календарно-тематического планирования будет осуществляться за счет объединения тем и за счет  час</w:t>
      </w:r>
      <w:r>
        <w:rPr>
          <w:rFonts w:ascii="Times New Roman" w:hAnsi="Times New Roman"/>
          <w:sz w:val="24"/>
          <w:szCs w:val="24"/>
        </w:rPr>
        <w:t>ов  резервного времен</w:t>
      </w:r>
      <w:proofErr w:type="gramStart"/>
      <w:r>
        <w:rPr>
          <w:rFonts w:ascii="Times New Roman" w:hAnsi="Times New Roman"/>
          <w:sz w:val="24"/>
          <w:szCs w:val="24"/>
        </w:rPr>
        <w:t>и(</w:t>
      </w:r>
      <w:proofErr w:type="gramEnd"/>
      <w:r>
        <w:rPr>
          <w:rFonts w:ascii="Times New Roman" w:hAnsi="Times New Roman"/>
          <w:sz w:val="24"/>
          <w:szCs w:val="24"/>
        </w:rPr>
        <w:t>повторения и систематизации)</w:t>
      </w:r>
    </w:p>
    <w:p w:rsidR="007F69C7" w:rsidRPr="000D48CE" w:rsidRDefault="007F69C7" w:rsidP="001C0DB9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95"/>
        <w:gridCol w:w="1681"/>
        <w:gridCol w:w="2516"/>
        <w:gridCol w:w="1984"/>
      </w:tblGrid>
      <w:tr w:rsidR="001C0DB9" w:rsidRPr="00CF309C" w:rsidTr="009E3536">
        <w:trPr>
          <w:jc w:val="center"/>
        </w:trPr>
        <w:tc>
          <w:tcPr>
            <w:tcW w:w="3595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681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Количество  часов по программе</w:t>
            </w:r>
          </w:p>
        </w:tc>
        <w:tc>
          <w:tcPr>
            <w:tcW w:w="2516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Укрупненная тема</w:t>
            </w:r>
          </w:p>
        </w:tc>
        <w:tc>
          <w:tcPr>
            <w:tcW w:w="1984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Количество  часов</w:t>
            </w:r>
          </w:p>
        </w:tc>
      </w:tr>
      <w:tr w:rsidR="001C0DB9" w:rsidRPr="00CF309C" w:rsidTr="009E3536">
        <w:trPr>
          <w:jc w:val="center"/>
        </w:trPr>
        <w:tc>
          <w:tcPr>
            <w:tcW w:w="3595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1681" w:type="dxa"/>
            <w:shd w:val="clear" w:color="auto" w:fill="auto"/>
          </w:tcPr>
          <w:p w:rsidR="001C0DB9" w:rsidRPr="00CF309C" w:rsidRDefault="00AD6A3D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16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C0DB9" w:rsidRPr="009A0ECA" w:rsidRDefault="00AD6A3D" w:rsidP="009E3536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9A0EC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C0DB9" w:rsidRPr="00CF309C" w:rsidTr="009E3536">
        <w:trPr>
          <w:jc w:val="center"/>
        </w:trPr>
        <w:tc>
          <w:tcPr>
            <w:tcW w:w="3595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Линейная функция, ее график и свойства</w:t>
            </w:r>
          </w:p>
        </w:tc>
        <w:tc>
          <w:tcPr>
            <w:tcW w:w="1681" w:type="dxa"/>
            <w:shd w:val="clear" w:color="auto" w:fill="auto"/>
          </w:tcPr>
          <w:p w:rsidR="001C0DB9" w:rsidRPr="00AD6A3D" w:rsidRDefault="00AD6A3D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16" w:type="dxa"/>
            <w:vMerge w:val="restart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Линейная функция, ее график и свойства. Повторение и систематизация учебного материала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C0DB9" w:rsidRPr="00AD6A3D" w:rsidRDefault="00AD6A3D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1C0DB9" w:rsidRPr="00CF309C" w:rsidTr="009E3536">
        <w:trPr>
          <w:jc w:val="center"/>
        </w:trPr>
        <w:tc>
          <w:tcPr>
            <w:tcW w:w="3595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681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6" w:type="dxa"/>
            <w:vMerge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DB9" w:rsidRPr="00CF309C" w:rsidTr="009E3536">
        <w:trPr>
          <w:jc w:val="center"/>
        </w:trPr>
        <w:tc>
          <w:tcPr>
            <w:tcW w:w="3595" w:type="dxa"/>
            <w:shd w:val="clear" w:color="auto" w:fill="auto"/>
          </w:tcPr>
          <w:p w:rsidR="001C0DB9" w:rsidRPr="009A0ECA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9A0ECA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Контрольная работа №6</w:t>
            </w:r>
          </w:p>
          <w:p w:rsidR="00AD6A3D" w:rsidRPr="009A0ECA" w:rsidRDefault="00AD6A3D" w:rsidP="009E3536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9A0ECA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«Функции. Линейная функция»</w:t>
            </w:r>
          </w:p>
        </w:tc>
        <w:tc>
          <w:tcPr>
            <w:tcW w:w="1681" w:type="dxa"/>
            <w:shd w:val="clear" w:color="auto" w:fill="auto"/>
          </w:tcPr>
          <w:p w:rsidR="001C0DB9" w:rsidRPr="009A0ECA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ECA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2516" w:type="dxa"/>
            <w:shd w:val="clear" w:color="auto" w:fill="auto"/>
          </w:tcPr>
          <w:p w:rsidR="001C0DB9" w:rsidRPr="009A0ECA" w:rsidRDefault="009A0ECA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ECA">
              <w:rPr>
                <w:rFonts w:ascii="Times New Roman" w:hAnsi="Times New Roman"/>
                <w:sz w:val="24"/>
                <w:szCs w:val="24"/>
                <w:highlight w:val="yellow"/>
              </w:rPr>
              <w:t>17.04.2020г</w:t>
            </w:r>
          </w:p>
        </w:tc>
        <w:tc>
          <w:tcPr>
            <w:tcW w:w="1984" w:type="dxa"/>
            <w:shd w:val="clear" w:color="auto" w:fill="auto"/>
          </w:tcPr>
          <w:p w:rsidR="001C0DB9" w:rsidRPr="009A0ECA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ECA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</w:p>
        </w:tc>
      </w:tr>
      <w:tr w:rsidR="001C0DB9" w:rsidRPr="00CF309C" w:rsidTr="009E3536">
        <w:trPr>
          <w:jc w:val="center"/>
        </w:trPr>
        <w:tc>
          <w:tcPr>
            <w:tcW w:w="3595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b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1681" w:type="dxa"/>
            <w:shd w:val="clear" w:color="auto" w:fill="auto"/>
          </w:tcPr>
          <w:p w:rsidR="001C0DB9" w:rsidRPr="00CF309C" w:rsidRDefault="00AD6A3D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16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C0DB9" w:rsidRPr="009A0ECA" w:rsidRDefault="009A0ECA" w:rsidP="009E3536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9A0EC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1C0DB9" w:rsidRPr="00CF309C" w:rsidTr="009E3536">
        <w:trPr>
          <w:jc w:val="center"/>
        </w:trPr>
        <w:tc>
          <w:tcPr>
            <w:tcW w:w="3595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Уравнения с двумя переменными</w:t>
            </w:r>
          </w:p>
        </w:tc>
        <w:tc>
          <w:tcPr>
            <w:tcW w:w="1681" w:type="dxa"/>
            <w:shd w:val="clear" w:color="auto" w:fill="auto"/>
          </w:tcPr>
          <w:p w:rsidR="001C0DB9" w:rsidRPr="00AD6A3D" w:rsidRDefault="00AD6A3D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16" w:type="dxa"/>
            <w:vMerge w:val="restart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Уравнения с двумя переменными. Линейное уравнение с двумя переменными и его график. Системы уравнений с двумя переменными. Графический метод решения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C0DB9" w:rsidRPr="00CF309C" w:rsidRDefault="009A0ECA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C0DB9" w:rsidRPr="00CF309C" w:rsidTr="009E3536">
        <w:trPr>
          <w:jc w:val="center"/>
        </w:trPr>
        <w:tc>
          <w:tcPr>
            <w:tcW w:w="3595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Линейное уравнение с двумя переменными и его график</w:t>
            </w:r>
          </w:p>
        </w:tc>
        <w:tc>
          <w:tcPr>
            <w:tcW w:w="1681" w:type="dxa"/>
            <w:shd w:val="clear" w:color="auto" w:fill="auto"/>
          </w:tcPr>
          <w:p w:rsidR="001C0DB9" w:rsidRPr="00AD6A3D" w:rsidRDefault="00AD6A3D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16" w:type="dxa"/>
            <w:vMerge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DB9" w:rsidRPr="00CF309C" w:rsidTr="009E3536">
        <w:trPr>
          <w:jc w:val="center"/>
        </w:trPr>
        <w:tc>
          <w:tcPr>
            <w:tcW w:w="3595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Системы уравнений с двумя переменными. Графический метод решения</w:t>
            </w:r>
          </w:p>
        </w:tc>
        <w:tc>
          <w:tcPr>
            <w:tcW w:w="1681" w:type="dxa"/>
            <w:shd w:val="clear" w:color="auto" w:fill="auto"/>
          </w:tcPr>
          <w:p w:rsidR="001C0DB9" w:rsidRPr="00AD6A3D" w:rsidRDefault="00AD6A3D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6" w:type="dxa"/>
            <w:vMerge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DB9" w:rsidRPr="00CF309C" w:rsidTr="009E3536">
        <w:trPr>
          <w:jc w:val="center"/>
        </w:trPr>
        <w:tc>
          <w:tcPr>
            <w:tcW w:w="3595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подстановки</w:t>
            </w:r>
          </w:p>
        </w:tc>
        <w:tc>
          <w:tcPr>
            <w:tcW w:w="1681" w:type="dxa"/>
            <w:shd w:val="clear" w:color="auto" w:fill="auto"/>
          </w:tcPr>
          <w:p w:rsidR="001C0DB9" w:rsidRPr="00AD6A3D" w:rsidRDefault="00AD6A3D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16" w:type="dxa"/>
            <w:vMerge w:val="restart"/>
            <w:shd w:val="clear" w:color="auto" w:fill="auto"/>
          </w:tcPr>
          <w:p w:rsidR="001C0DB9" w:rsidRPr="00AD6A3D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подстановки. Решение систем линейных уравнений методом сложения</w:t>
            </w:r>
            <w:r w:rsidR="00AD6A3D">
              <w:rPr>
                <w:rFonts w:ascii="Times New Roman" w:hAnsi="Times New Roman"/>
                <w:sz w:val="24"/>
                <w:szCs w:val="24"/>
              </w:rPr>
              <w:t>, различными методами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C0DB9" w:rsidRPr="00CF309C" w:rsidRDefault="009A0ECA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0DB9" w:rsidRPr="00CF309C" w:rsidTr="009E3536">
        <w:trPr>
          <w:jc w:val="center"/>
        </w:trPr>
        <w:tc>
          <w:tcPr>
            <w:tcW w:w="3595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сложения</w:t>
            </w:r>
          </w:p>
        </w:tc>
        <w:tc>
          <w:tcPr>
            <w:tcW w:w="1681" w:type="dxa"/>
            <w:shd w:val="clear" w:color="auto" w:fill="auto"/>
          </w:tcPr>
          <w:p w:rsidR="001C0DB9" w:rsidRPr="00AD6A3D" w:rsidRDefault="00AD6A3D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6" w:type="dxa"/>
            <w:vMerge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DB9" w:rsidRPr="00CF309C" w:rsidTr="009E3536">
        <w:trPr>
          <w:jc w:val="center"/>
        </w:trPr>
        <w:tc>
          <w:tcPr>
            <w:tcW w:w="3595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Решение задач с помощью систем линейных уравнений</w:t>
            </w:r>
          </w:p>
        </w:tc>
        <w:tc>
          <w:tcPr>
            <w:tcW w:w="1681" w:type="dxa"/>
            <w:shd w:val="clear" w:color="auto" w:fill="auto"/>
          </w:tcPr>
          <w:p w:rsidR="001C0DB9" w:rsidRPr="00AD6A3D" w:rsidRDefault="00AD6A3D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16" w:type="dxa"/>
            <w:vMerge w:val="restart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Решение задач с помощью систем линейных уравнений. Повторение и систематизация учебного материала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C0DB9" w:rsidRPr="00CF309C" w:rsidRDefault="009A0ECA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0DB9" w:rsidRPr="00CF309C" w:rsidTr="009E3536">
        <w:trPr>
          <w:jc w:val="center"/>
        </w:trPr>
        <w:tc>
          <w:tcPr>
            <w:tcW w:w="3595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681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6" w:type="dxa"/>
            <w:vMerge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DB9" w:rsidRPr="00CF309C" w:rsidTr="009E3536">
        <w:trPr>
          <w:jc w:val="center"/>
        </w:trPr>
        <w:tc>
          <w:tcPr>
            <w:tcW w:w="3595" w:type="dxa"/>
            <w:shd w:val="clear" w:color="auto" w:fill="auto"/>
          </w:tcPr>
          <w:p w:rsidR="001C0DB9" w:rsidRPr="009A0ECA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9A0ECA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Контрольная работа №7</w:t>
            </w:r>
          </w:p>
          <w:p w:rsidR="00AD6A3D" w:rsidRPr="009A0ECA" w:rsidRDefault="00AD6A3D" w:rsidP="009E3536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9A0ECA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«Системы линейных уравнений»</w:t>
            </w:r>
          </w:p>
        </w:tc>
        <w:tc>
          <w:tcPr>
            <w:tcW w:w="1681" w:type="dxa"/>
            <w:shd w:val="clear" w:color="auto" w:fill="auto"/>
          </w:tcPr>
          <w:p w:rsidR="001C0DB9" w:rsidRPr="009A0ECA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ECA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2516" w:type="dxa"/>
            <w:shd w:val="clear" w:color="auto" w:fill="auto"/>
          </w:tcPr>
          <w:p w:rsidR="001C0DB9" w:rsidRPr="009A0ECA" w:rsidRDefault="009A0ECA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ECA">
              <w:rPr>
                <w:rFonts w:ascii="Times New Roman" w:hAnsi="Times New Roman"/>
                <w:sz w:val="24"/>
                <w:szCs w:val="24"/>
                <w:highlight w:val="yellow"/>
              </w:rPr>
              <w:t>25.05.2020г</w:t>
            </w:r>
          </w:p>
        </w:tc>
        <w:tc>
          <w:tcPr>
            <w:tcW w:w="1984" w:type="dxa"/>
            <w:shd w:val="clear" w:color="auto" w:fill="auto"/>
          </w:tcPr>
          <w:p w:rsidR="001C0DB9" w:rsidRPr="009A0ECA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ECA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</w:p>
        </w:tc>
      </w:tr>
      <w:tr w:rsidR="001C0DB9" w:rsidRPr="00CF309C" w:rsidTr="009E3536">
        <w:trPr>
          <w:jc w:val="center"/>
        </w:trPr>
        <w:tc>
          <w:tcPr>
            <w:tcW w:w="3595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b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681" w:type="dxa"/>
            <w:shd w:val="clear" w:color="auto" w:fill="auto"/>
          </w:tcPr>
          <w:p w:rsidR="001C0DB9" w:rsidRPr="00CF309C" w:rsidRDefault="00AD6A3D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16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C0DB9" w:rsidRPr="009A0ECA" w:rsidRDefault="009A0ECA" w:rsidP="009E3536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9A0EC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D509E1" w:rsidRDefault="007F69C7">
      <w:pPr>
        <w:rPr>
          <w:lang w:val="en-US"/>
        </w:rPr>
      </w:pPr>
    </w:p>
    <w:p w:rsidR="001C0DB9" w:rsidRPr="000D48CE" w:rsidRDefault="001C0DB9" w:rsidP="001C0DB9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0D48CE">
        <w:rPr>
          <w:rFonts w:ascii="Times New Roman" w:hAnsi="Times New Roman"/>
          <w:b/>
          <w:sz w:val="24"/>
          <w:szCs w:val="24"/>
        </w:rPr>
        <w:t>ГЕОМЕТРИЯ, 7 КЛАСС</w:t>
      </w:r>
      <w:r w:rsidRPr="000D48CE">
        <w:rPr>
          <w:rFonts w:ascii="Times New Roman" w:hAnsi="Times New Roman"/>
          <w:sz w:val="24"/>
          <w:szCs w:val="24"/>
        </w:rPr>
        <w:t xml:space="preserve"> </w:t>
      </w:r>
    </w:p>
    <w:p w:rsidR="001C0DB9" w:rsidRPr="000D48CE" w:rsidRDefault="001C0DB9" w:rsidP="001C0DB9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0D48CE">
        <w:rPr>
          <w:rFonts w:ascii="Times New Roman" w:hAnsi="Times New Roman"/>
          <w:b/>
          <w:sz w:val="24"/>
          <w:szCs w:val="24"/>
        </w:rPr>
        <w:t xml:space="preserve">Геометрия, 7 класс </w:t>
      </w:r>
      <w:r w:rsidRPr="000D48CE">
        <w:rPr>
          <w:rFonts w:ascii="Times New Roman" w:hAnsi="Times New Roman"/>
          <w:sz w:val="24"/>
          <w:szCs w:val="24"/>
        </w:rPr>
        <w:t>(2 ч в неделю)</w:t>
      </w:r>
      <w:r w:rsidRPr="000D48CE">
        <w:rPr>
          <w:rFonts w:ascii="Times New Roman" w:hAnsi="Times New Roman"/>
          <w:b/>
          <w:sz w:val="24"/>
          <w:szCs w:val="24"/>
        </w:rPr>
        <w:t xml:space="preserve">, Л.С. </w:t>
      </w:r>
      <w:proofErr w:type="spellStart"/>
      <w:r w:rsidRPr="000D48CE">
        <w:rPr>
          <w:rFonts w:ascii="Times New Roman" w:hAnsi="Times New Roman"/>
          <w:b/>
          <w:sz w:val="24"/>
          <w:szCs w:val="24"/>
        </w:rPr>
        <w:t>Атанасян</w:t>
      </w:r>
      <w:proofErr w:type="spellEnd"/>
      <w:r w:rsidRPr="000D48CE">
        <w:rPr>
          <w:rFonts w:ascii="Times New Roman" w:hAnsi="Times New Roman"/>
          <w:b/>
          <w:sz w:val="24"/>
          <w:szCs w:val="24"/>
        </w:rPr>
        <w:t xml:space="preserve"> и др.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39"/>
        <w:gridCol w:w="1617"/>
        <w:gridCol w:w="2494"/>
        <w:gridCol w:w="1695"/>
      </w:tblGrid>
      <w:tr w:rsidR="001C0DB9" w:rsidRPr="00CF309C" w:rsidTr="009E3536">
        <w:trPr>
          <w:jc w:val="center"/>
        </w:trPr>
        <w:tc>
          <w:tcPr>
            <w:tcW w:w="3539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617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 xml:space="preserve">Количество  часов по </w:t>
            </w:r>
            <w:r w:rsidRPr="00CF309C">
              <w:rPr>
                <w:rFonts w:ascii="Times New Roman" w:hAnsi="Times New Roman"/>
                <w:sz w:val="24"/>
                <w:szCs w:val="24"/>
              </w:rPr>
              <w:lastRenderedPageBreak/>
              <w:t>программе</w:t>
            </w:r>
          </w:p>
        </w:tc>
        <w:tc>
          <w:tcPr>
            <w:tcW w:w="2494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lastRenderedPageBreak/>
              <w:t>Укрупненная тема</w:t>
            </w:r>
          </w:p>
        </w:tc>
        <w:tc>
          <w:tcPr>
            <w:tcW w:w="1695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 xml:space="preserve">Количество  часов </w:t>
            </w:r>
          </w:p>
        </w:tc>
      </w:tr>
      <w:tr w:rsidR="001C0DB9" w:rsidRPr="00CF309C" w:rsidTr="009E3536">
        <w:trPr>
          <w:jc w:val="center"/>
        </w:trPr>
        <w:tc>
          <w:tcPr>
            <w:tcW w:w="3539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CF309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Глава </w:t>
            </w:r>
            <w:r w:rsidRPr="00CF309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CF309C">
              <w:rPr>
                <w:rFonts w:ascii="Times New Roman" w:hAnsi="Times New Roman"/>
                <w:b/>
                <w:bCs/>
                <w:sz w:val="24"/>
                <w:szCs w:val="24"/>
              </w:rPr>
              <w:t>. Соотношения между сторонами и углами треугольника</w:t>
            </w:r>
          </w:p>
        </w:tc>
        <w:tc>
          <w:tcPr>
            <w:tcW w:w="1617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94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</w:tcPr>
          <w:p w:rsidR="001C0DB9" w:rsidRPr="00CF309C" w:rsidRDefault="00B408FE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C0DB9" w:rsidRPr="00CF309C" w:rsidTr="009E3536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sz w:val="24"/>
                <w:szCs w:val="24"/>
              </w:rPr>
              <w:t>§ 4. Построение треугольника по трём элементам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CF309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494" w:type="dxa"/>
            <w:vMerge w:val="restart"/>
            <w:shd w:val="clear" w:color="auto" w:fill="auto"/>
            <w:vAlign w:val="center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sz w:val="24"/>
                <w:szCs w:val="24"/>
              </w:rPr>
              <w:t>Построение треугольника по трём элементам. Решение задач</w:t>
            </w:r>
          </w:p>
        </w:tc>
        <w:tc>
          <w:tcPr>
            <w:tcW w:w="1695" w:type="dxa"/>
            <w:vMerge w:val="restart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C0DB9" w:rsidRPr="00CF309C" w:rsidTr="009E3536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CF309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DB9" w:rsidRPr="00CF309C" w:rsidTr="009E3536">
        <w:trPr>
          <w:jc w:val="center"/>
        </w:trPr>
        <w:tc>
          <w:tcPr>
            <w:tcW w:w="3539" w:type="dxa"/>
            <w:shd w:val="clear" w:color="auto" w:fill="auto"/>
          </w:tcPr>
          <w:p w:rsidR="001C0DB9" w:rsidRPr="009A0ECA" w:rsidRDefault="001C0DB9" w:rsidP="009E3536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</w:rPr>
            </w:pPr>
            <w:r w:rsidRPr="009A0ECA"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</w:rPr>
              <w:t>Контрольная работа № 5</w:t>
            </w:r>
          </w:p>
          <w:p w:rsidR="009A0ECA" w:rsidRPr="009A0ECA" w:rsidRDefault="009A0ECA" w:rsidP="009E3536">
            <w:pPr>
              <w:spacing w:after="0" w:line="240" w:lineRule="auto"/>
              <w:outlineLvl w:val="1"/>
              <w:rPr>
                <w:rFonts w:ascii="Times New Roman" w:hAnsi="Times New Roman"/>
                <w:b/>
                <w:i/>
                <w:sz w:val="24"/>
                <w:szCs w:val="24"/>
                <w:highlight w:val="yellow"/>
              </w:rPr>
            </w:pPr>
            <w:r w:rsidRPr="009A0ECA"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</w:rPr>
              <w:t>«Соотношения между сторонами и углами треугольника»</w:t>
            </w:r>
          </w:p>
        </w:tc>
        <w:tc>
          <w:tcPr>
            <w:tcW w:w="1617" w:type="dxa"/>
            <w:shd w:val="clear" w:color="auto" w:fill="auto"/>
          </w:tcPr>
          <w:p w:rsidR="001C0DB9" w:rsidRPr="009A0ECA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9A0ECA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2494" w:type="dxa"/>
            <w:shd w:val="clear" w:color="auto" w:fill="auto"/>
          </w:tcPr>
          <w:p w:rsidR="001C0DB9" w:rsidRPr="009A0ECA" w:rsidRDefault="009A0ECA" w:rsidP="009E3536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9A0ECA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15.05.2020</w:t>
            </w:r>
          </w:p>
        </w:tc>
        <w:tc>
          <w:tcPr>
            <w:tcW w:w="1695" w:type="dxa"/>
            <w:shd w:val="clear" w:color="auto" w:fill="auto"/>
          </w:tcPr>
          <w:p w:rsidR="001C0DB9" w:rsidRPr="009A0ECA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9A0ECA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1</w:t>
            </w:r>
          </w:p>
        </w:tc>
      </w:tr>
      <w:tr w:rsidR="001C0DB9" w:rsidRPr="00CF309C" w:rsidTr="009E3536">
        <w:trPr>
          <w:jc w:val="center"/>
        </w:trPr>
        <w:tc>
          <w:tcPr>
            <w:tcW w:w="3539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Повторение. Решение задач </w:t>
            </w:r>
          </w:p>
        </w:tc>
        <w:tc>
          <w:tcPr>
            <w:tcW w:w="1617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94" w:type="dxa"/>
            <w:shd w:val="clear" w:color="auto" w:fill="auto"/>
          </w:tcPr>
          <w:p w:rsidR="001C0DB9" w:rsidRPr="00CF309C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bCs/>
                <w:sz w:val="24"/>
                <w:szCs w:val="24"/>
              </w:rPr>
              <w:t>Повторение. Решение задач</w:t>
            </w:r>
          </w:p>
        </w:tc>
        <w:tc>
          <w:tcPr>
            <w:tcW w:w="1695" w:type="dxa"/>
            <w:shd w:val="clear" w:color="auto" w:fill="auto"/>
          </w:tcPr>
          <w:p w:rsidR="001C0DB9" w:rsidRPr="00CF309C" w:rsidRDefault="00B408FE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1C0DB9" w:rsidRDefault="001C0DB9">
      <w:pPr>
        <w:rPr>
          <w:lang w:val="en-US"/>
        </w:rPr>
      </w:pPr>
    </w:p>
    <w:p w:rsidR="001C0DB9" w:rsidRDefault="001C0DB9">
      <w:pPr>
        <w:rPr>
          <w:lang w:val="en-US"/>
        </w:rPr>
      </w:pPr>
    </w:p>
    <w:p w:rsidR="001C0DB9" w:rsidRPr="000D48CE" w:rsidRDefault="001C0DB9" w:rsidP="001C0DB9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  <w:r w:rsidRPr="000D48CE">
        <w:rPr>
          <w:rFonts w:ascii="Times New Roman" w:hAnsi="Times New Roman"/>
          <w:b/>
          <w:sz w:val="24"/>
          <w:szCs w:val="24"/>
        </w:rPr>
        <w:t>Алгебра и на</w:t>
      </w:r>
      <w:r w:rsidR="00B408FE">
        <w:rPr>
          <w:rFonts w:ascii="Times New Roman" w:hAnsi="Times New Roman"/>
          <w:b/>
          <w:sz w:val="24"/>
          <w:szCs w:val="24"/>
        </w:rPr>
        <w:t>чала анализа, 11 класс</w:t>
      </w:r>
      <w:r w:rsidRPr="000D48CE">
        <w:rPr>
          <w:rFonts w:ascii="Times New Roman" w:hAnsi="Times New Roman"/>
          <w:b/>
          <w:sz w:val="24"/>
          <w:szCs w:val="24"/>
        </w:rPr>
        <w:t>, А.Г. Мордкович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7"/>
        <w:gridCol w:w="1656"/>
        <w:gridCol w:w="2462"/>
        <w:gridCol w:w="1656"/>
      </w:tblGrid>
      <w:tr w:rsidR="001C0DB9" w:rsidRPr="000D48CE" w:rsidTr="00B408FE">
        <w:trPr>
          <w:trHeight w:val="280"/>
          <w:jc w:val="center"/>
        </w:trPr>
        <w:tc>
          <w:tcPr>
            <w:tcW w:w="1984" w:type="pct"/>
            <w:shd w:val="clear" w:color="auto" w:fill="auto"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865" w:type="pct"/>
            <w:shd w:val="clear" w:color="auto" w:fill="auto"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Количество  часов по программе</w:t>
            </w:r>
          </w:p>
        </w:tc>
        <w:tc>
          <w:tcPr>
            <w:tcW w:w="1286" w:type="pct"/>
            <w:shd w:val="clear" w:color="auto" w:fill="auto"/>
            <w:hideMark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Укрупненная тема</w:t>
            </w:r>
          </w:p>
        </w:tc>
        <w:tc>
          <w:tcPr>
            <w:tcW w:w="865" w:type="pct"/>
            <w:shd w:val="clear" w:color="auto" w:fill="auto"/>
            <w:hideMark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 xml:space="preserve">Количество  часов </w:t>
            </w:r>
          </w:p>
        </w:tc>
      </w:tr>
      <w:tr w:rsidR="001C0DB9" w:rsidRPr="000D48CE" w:rsidTr="00B408FE">
        <w:trPr>
          <w:trHeight w:val="280"/>
          <w:jc w:val="center"/>
        </w:trPr>
        <w:tc>
          <w:tcPr>
            <w:tcW w:w="1984" w:type="pct"/>
            <w:shd w:val="clear" w:color="auto" w:fill="auto"/>
            <w:vAlign w:val="bottom"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D48CE">
              <w:rPr>
                <w:rFonts w:ascii="Times New Roman" w:hAnsi="Times New Roman"/>
                <w:b/>
                <w:iCs/>
                <w:sz w:val="24"/>
                <w:szCs w:val="24"/>
              </w:rPr>
              <w:t>Раздел 7. Уравнения и неравенства. Системы уравнений и неравенств</w:t>
            </w:r>
          </w:p>
        </w:tc>
        <w:tc>
          <w:tcPr>
            <w:tcW w:w="865" w:type="pct"/>
            <w:shd w:val="clear" w:color="auto" w:fill="auto"/>
            <w:vAlign w:val="bottom"/>
          </w:tcPr>
          <w:p w:rsidR="001C0DB9" w:rsidRPr="000D48CE" w:rsidRDefault="00B408FE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86" w:type="pct"/>
            <w:shd w:val="clear" w:color="auto" w:fill="auto"/>
            <w:vAlign w:val="bottom"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:rsidR="001C0DB9" w:rsidRPr="000D48CE" w:rsidRDefault="00B408FE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1C0DB9" w:rsidRPr="000D48CE" w:rsidTr="00B408FE">
        <w:trPr>
          <w:trHeight w:val="280"/>
          <w:jc w:val="center"/>
        </w:trPr>
        <w:tc>
          <w:tcPr>
            <w:tcW w:w="1984" w:type="pct"/>
            <w:shd w:val="clear" w:color="auto" w:fill="auto"/>
            <w:vAlign w:val="bottom"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Равносильность уравнений</w:t>
            </w:r>
          </w:p>
        </w:tc>
        <w:tc>
          <w:tcPr>
            <w:tcW w:w="865" w:type="pct"/>
            <w:shd w:val="clear" w:color="auto" w:fill="auto"/>
            <w:vAlign w:val="bottom"/>
          </w:tcPr>
          <w:p w:rsidR="001C0DB9" w:rsidRPr="000D48CE" w:rsidRDefault="00B408FE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6" w:type="pct"/>
            <w:vMerge w:val="restart"/>
            <w:shd w:val="clear" w:color="auto" w:fill="auto"/>
            <w:vAlign w:val="bottom"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Равносильность уравнений. Общие методы решения уравнений</w:t>
            </w:r>
          </w:p>
        </w:tc>
        <w:tc>
          <w:tcPr>
            <w:tcW w:w="865" w:type="pct"/>
            <w:vMerge w:val="restart"/>
            <w:shd w:val="clear" w:color="auto" w:fill="auto"/>
            <w:vAlign w:val="bottom"/>
          </w:tcPr>
          <w:p w:rsidR="001C0DB9" w:rsidRPr="000D48CE" w:rsidRDefault="00B408FE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0DB9" w:rsidRPr="000D48CE" w:rsidTr="00B408FE">
        <w:trPr>
          <w:trHeight w:val="280"/>
          <w:jc w:val="center"/>
        </w:trPr>
        <w:tc>
          <w:tcPr>
            <w:tcW w:w="1984" w:type="pct"/>
            <w:shd w:val="clear" w:color="auto" w:fill="auto"/>
            <w:vAlign w:val="bottom"/>
            <w:hideMark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Общие методы решения уравнений</w:t>
            </w:r>
          </w:p>
        </w:tc>
        <w:tc>
          <w:tcPr>
            <w:tcW w:w="865" w:type="pct"/>
            <w:shd w:val="clear" w:color="auto" w:fill="auto"/>
            <w:vAlign w:val="bottom"/>
            <w:hideMark/>
          </w:tcPr>
          <w:p w:rsidR="001C0DB9" w:rsidRPr="000D48CE" w:rsidRDefault="00B408FE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6" w:type="pct"/>
            <w:vMerge/>
            <w:shd w:val="clear" w:color="auto" w:fill="auto"/>
            <w:vAlign w:val="bottom"/>
            <w:hideMark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pct"/>
            <w:vMerge/>
            <w:shd w:val="clear" w:color="auto" w:fill="auto"/>
            <w:vAlign w:val="bottom"/>
            <w:hideMark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DB9" w:rsidRPr="000D48CE" w:rsidTr="00B408FE">
        <w:trPr>
          <w:trHeight w:val="280"/>
          <w:jc w:val="center"/>
        </w:trPr>
        <w:tc>
          <w:tcPr>
            <w:tcW w:w="1984" w:type="pct"/>
            <w:shd w:val="clear" w:color="auto" w:fill="auto"/>
            <w:vAlign w:val="bottom"/>
            <w:hideMark/>
          </w:tcPr>
          <w:p w:rsidR="001C0DB9" w:rsidRPr="000D48CE" w:rsidRDefault="00B408FE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неравенств с одной переменной.</w:t>
            </w:r>
          </w:p>
        </w:tc>
        <w:tc>
          <w:tcPr>
            <w:tcW w:w="865" w:type="pct"/>
            <w:shd w:val="clear" w:color="auto" w:fill="auto"/>
            <w:vAlign w:val="bottom"/>
            <w:hideMark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6" w:type="pct"/>
            <w:vMerge w:val="restart"/>
            <w:shd w:val="clear" w:color="auto" w:fill="auto"/>
            <w:vAlign w:val="bottom"/>
            <w:hideMark/>
          </w:tcPr>
          <w:p w:rsidR="001C0DB9" w:rsidRPr="000D48CE" w:rsidRDefault="00B457E0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неравенств с одной переменной.</w:t>
            </w:r>
            <w:r w:rsidRPr="000D48CE">
              <w:rPr>
                <w:rFonts w:ascii="Times New Roman" w:hAnsi="Times New Roman"/>
                <w:sz w:val="24"/>
                <w:szCs w:val="24"/>
              </w:rPr>
              <w:t xml:space="preserve"> Уравнения и неравенства с </w:t>
            </w:r>
            <w:r>
              <w:rPr>
                <w:rFonts w:ascii="Times New Roman" w:hAnsi="Times New Roman"/>
                <w:sz w:val="24"/>
                <w:szCs w:val="24"/>
              </w:rPr>
              <w:t>двумя переменными</w:t>
            </w:r>
          </w:p>
        </w:tc>
        <w:tc>
          <w:tcPr>
            <w:tcW w:w="865" w:type="pct"/>
            <w:vMerge w:val="restart"/>
            <w:shd w:val="clear" w:color="auto" w:fill="auto"/>
            <w:vAlign w:val="bottom"/>
            <w:hideMark/>
          </w:tcPr>
          <w:p w:rsidR="001C0DB9" w:rsidRPr="000D48CE" w:rsidRDefault="00B408FE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0DB9" w:rsidRPr="000D48CE" w:rsidTr="00B408FE">
        <w:trPr>
          <w:trHeight w:val="280"/>
          <w:jc w:val="center"/>
        </w:trPr>
        <w:tc>
          <w:tcPr>
            <w:tcW w:w="1984" w:type="pct"/>
            <w:shd w:val="clear" w:color="auto" w:fill="auto"/>
            <w:vAlign w:val="bottom"/>
            <w:hideMark/>
          </w:tcPr>
          <w:p w:rsidR="001C0DB9" w:rsidRPr="000D48CE" w:rsidRDefault="001C0DB9" w:rsidP="00B408F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 xml:space="preserve">Уравнения и неравенства с </w:t>
            </w:r>
            <w:r w:rsidR="00B408FE">
              <w:rPr>
                <w:rFonts w:ascii="Times New Roman" w:hAnsi="Times New Roman"/>
                <w:sz w:val="24"/>
                <w:szCs w:val="24"/>
              </w:rPr>
              <w:t>двумя переменными</w:t>
            </w:r>
          </w:p>
        </w:tc>
        <w:tc>
          <w:tcPr>
            <w:tcW w:w="865" w:type="pct"/>
            <w:shd w:val="clear" w:color="auto" w:fill="auto"/>
            <w:vAlign w:val="bottom"/>
            <w:hideMark/>
          </w:tcPr>
          <w:p w:rsidR="001C0DB9" w:rsidRPr="000D48CE" w:rsidRDefault="00B408FE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6" w:type="pct"/>
            <w:vMerge/>
            <w:shd w:val="clear" w:color="auto" w:fill="auto"/>
            <w:vAlign w:val="bottom"/>
            <w:hideMark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pct"/>
            <w:vMerge/>
            <w:shd w:val="clear" w:color="auto" w:fill="auto"/>
            <w:vAlign w:val="bottom"/>
            <w:hideMark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8FE" w:rsidRPr="000D48CE" w:rsidTr="00B408FE">
        <w:trPr>
          <w:trHeight w:val="325"/>
          <w:jc w:val="center"/>
        </w:trPr>
        <w:tc>
          <w:tcPr>
            <w:tcW w:w="1984" w:type="pct"/>
            <w:shd w:val="clear" w:color="auto" w:fill="auto"/>
            <w:vAlign w:val="bottom"/>
            <w:hideMark/>
          </w:tcPr>
          <w:p w:rsidR="00B408FE" w:rsidRPr="000D48CE" w:rsidRDefault="00B408FE" w:rsidP="00A6142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Системы уравнений</w:t>
            </w:r>
          </w:p>
        </w:tc>
        <w:tc>
          <w:tcPr>
            <w:tcW w:w="865" w:type="pct"/>
            <w:shd w:val="clear" w:color="auto" w:fill="auto"/>
            <w:vAlign w:val="bottom"/>
            <w:hideMark/>
          </w:tcPr>
          <w:p w:rsidR="00B408FE" w:rsidRPr="000D48CE" w:rsidRDefault="00B408FE" w:rsidP="00A6142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B408FE" w:rsidRPr="000D48CE" w:rsidRDefault="00B457E0" w:rsidP="00A6142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Системы уравнений</w:t>
            </w:r>
          </w:p>
        </w:tc>
        <w:tc>
          <w:tcPr>
            <w:tcW w:w="865" w:type="pct"/>
            <w:shd w:val="clear" w:color="auto" w:fill="auto"/>
            <w:vAlign w:val="bottom"/>
            <w:hideMark/>
          </w:tcPr>
          <w:p w:rsidR="00B408FE" w:rsidRPr="000D48CE" w:rsidRDefault="00B408FE" w:rsidP="00A6142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2</w:t>
            </w:r>
          </w:p>
        </w:tc>
      </w:tr>
      <w:tr w:rsidR="00B408FE" w:rsidRPr="000D48CE" w:rsidTr="00B408FE">
        <w:trPr>
          <w:trHeight w:val="510"/>
          <w:jc w:val="center"/>
        </w:trPr>
        <w:tc>
          <w:tcPr>
            <w:tcW w:w="1984" w:type="pct"/>
            <w:shd w:val="clear" w:color="auto" w:fill="auto"/>
            <w:vAlign w:val="bottom"/>
            <w:hideMark/>
          </w:tcPr>
          <w:p w:rsidR="00B408FE" w:rsidRPr="000D48CE" w:rsidRDefault="00B408FE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Уравнения и неравенства с параметрами</w:t>
            </w:r>
          </w:p>
        </w:tc>
        <w:tc>
          <w:tcPr>
            <w:tcW w:w="865" w:type="pct"/>
            <w:shd w:val="clear" w:color="auto" w:fill="auto"/>
            <w:vAlign w:val="bottom"/>
            <w:hideMark/>
          </w:tcPr>
          <w:p w:rsidR="00B408FE" w:rsidRPr="000D48CE" w:rsidRDefault="00B408FE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6" w:type="pct"/>
            <w:shd w:val="clear" w:color="auto" w:fill="auto"/>
            <w:vAlign w:val="bottom"/>
          </w:tcPr>
          <w:p w:rsidR="00B408FE" w:rsidRPr="000D48CE" w:rsidRDefault="00B457E0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Уравнения и неравенства с параметрами</w:t>
            </w:r>
          </w:p>
        </w:tc>
        <w:tc>
          <w:tcPr>
            <w:tcW w:w="865" w:type="pct"/>
            <w:shd w:val="clear" w:color="auto" w:fill="auto"/>
            <w:vAlign w:val="bottom"/>
            <w:hideMark/>
          </w:tcPr>
          <w:p w:rsidR="00B408FE" w:rsidRPr="000D48CE" w:rsidRDefault="00B408FE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408FE" w:rsidRPr="000D48CE" w:rsidTr="00B408FE">
        <w:trPr>
          <w:trHeight w:val="510"/>
          <w:jc w:val="center"/>
        </w:trPr>
        <w:tc>
          <w:tcPr>
            <w:tcW w:w="1984" w:type="pct"/>
            <w:shd w:val="clear" w:color="auto" w:fill="auto"/>
            <w:vAlign w:val="bottom"/>
            <w:hideMark/>
          </w:tcPr>
          <w:p w:rsidR="00B408FE" w:rsidRPr="00B457E0" w:rsidRDefault="00B408FE" w:rsidP="00636B14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457E0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Контрольная работа № 8 «Уравнения и неравенства. Системы уравнений и неравенств»</w:t>
            </w:r>
          </w:p>
        </w:tc>
        <w:tc>
          <w:tcPr>
            <w:tcW w:w="865" w:type="pct"/>
            <w:shd w:val="clear" w:color="auto" w:fill="auto"/>
            <w:vAlign w:val="bottom"/>
            <w:hideMark/>
          </w:tcPr>
          <w:p w:rsidR="00B408FE" w:rsidRPr="00B457E0" w:rsidRDefault="00B408FE" w:rsidP="00636B14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57E0">
              <w:rPr>
                <w:rFonts w:ascii="Times New Roman" w:hAnsi="Times New Roman"/>
                <w:sz w:val="24"/>
                <w:szCs w:val="24"/>
                <w:highlight w:val="yellow"/>
              </w:rPr>
              <w:t>2 </w:t>
            </w:r>
          </w:p>
        </w:tc>
        <w:tc>
          <w:tcPr>
            <w:tcW w:w="1286" w:type="pct"/>
            <w:shd w:val="clear" w:color="auto" w:fill="auto"/>
            <w:vAlign w:val="bottom"/>
          </w:tcPr>
          <w:p w:rsidR="00B408FE" w:rsidRPr="00B457E0" w:rsidRDefault="00B457E0" w:rsidP="00B457E0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457E0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19.05.2020г</w:t>
            </w:r>
          </w:p>
        </w:tc>
        <w:tc>
          <w:tcPr>
            <w:tcW w:w="865" w:type="pct"/>
            <w:shd w:val="clear" w:color="auto" w:fill="auto"/>
            <w:vAlign w:val="bottom"/>
            <w:hideMark/>
          </w:tcPr>
          <w:p w:rsidR="00B408FE" w:rsidRPr="00B457E0" w:rsidRDefault="00B408FE" w:rsidP="00636B14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57E0">
              <w:rPr>
                <w:rFonts w:ascii="Times New Roman" w:hAnsi="Times New Roman"/>
                <w:sz w:val="24"/>
                <w:szCs w:val="24"/>
                <w:highlight w:val="yellow"/>
              </w:rPr>
              <w:t> 2</w:t>
            </w:r>
          </w:p>
        </w:tc>
      </w:tr>
      <w:tr w:rsidR="00B408FE" w:rsidRPr="000D48CE" w:rsidTr="00B408FE">
        <w:trPr>
          <w:trHeight w:val="280"/>
          <w:jc w:val="center"/>
        </w:trPr>
        <w:tc>
          <w:tcPr>
            <w:tcW w:w="1984" w:type="pct"/>
            <w:shd w:val="clear" w:color="auto" w:fill="auto"/>
            <w:vAlign w:val="bottom"/>
            <w:hideMark/>
          </w:tcPr>
          <w:p w:rsidR="00B408FE" w:rsidRPr="000D48CE" w:rsidRDefault="00B408FE" w:rsidP="00FF7631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D48CE">
              <w:rPr>
                <w:rFonts w:ascii="Times New Roman" w:hAnsi="Times New Roman"/>
                <w:b/>
                <w:iCs/>
                <w:sz w:val="24"/>
                <w:szCs w:val="24"/>
              </w:rPr>
              <w:t>Раздел 8. Обобщающее повторение</w:t>
            </w:r>
          </w:p>
        </w:tc>
        <w:tc>
          <w:tcPr>
            <w:tcW w:w="865" w:type="pct"/>
            <w:shd w:val="clear" w:color="auto" w:fill="auto"/>
            <w:vAlign w:val="bottom"/>
            <w:hideMark/>
          </w:tcPr>
          <w:p w:rsidR="00B408FE" w:rsidRPr="000D48CE" w:rsidRDefault="00B408FE" w:rsidP="00FF763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6" w:type="pct"/>
            <w:shd w:val="clear" w:color="auto" w:fill="auto"/>
            <w:vAlign w:val="bottom"/>
          </w:tcPr>
          <w:p w:rsidR="00B408FE" w:rsidRPr="000D48CE" w:rsidRDefault="00B408FE" w:rsidP="00FF7631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5" w:type="pct"/>
            <w:shd w:val="clear" w:color="auto" w:fill="auto"/>
            <w:vAlign w:val="bottom"/>
            <w:hideMark/>
          </w:tcPr>
          <w:p w:rsidR="00B408FE" w:rsidRPr="000D48CE" w:rsidRDefault="00B408FE" w:rsidP="00FF763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8FE" w:rsidRPr="000D48CE" w:rsidTr="00B408FE">
        <w:trPr>
          <w:trHeight w:val="280"/>
          <w:jc w:val="center"/>
        </w:trPr>
        <w:tc>
          <w:tcPr>
            <w:tcW w:w="1984" w:type="pct"/>
            <w:shd w:val="clear" w:color="auto" w:fill="auto"/>
            <w:vAlign w:val="bottom"/>
            <w:hideMark/>
          </w:tcPr>
          <w:p w:rsidR="00B408FE" w:rsidRPr="000D48CE" w:rsidRDefault="00B408FE" w:rsidP="00A5315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865" w:type="pct"/>
            <w:shd w:val="clear" w:color="auto" w:fill="auto"/>
            <w:vAlign w:val="bottom"/>
            <w:hideMark/>
          </w:tcPr>
          <w:p w:rsidR="00B408FE" w:rsidRPr="000D48CE" w:rsidRDefault="00B408FE" w:rsidP="00A5315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6" w:type="pct"/>
            <w:shd w:val="clear" w:color="auto" w:fill="auto"/>
            <w:vAlign w:val="bottom"/>
          </w:tcPr>
          <w:p w:rsidR="00B408FE" w:rsidRPr="000D48CE" w:rsidRDefault="00B408FE" w:rsidP="00A5315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65" w:type="pct"/>
            <w:shd w:val="clear" w:color="auto" w:fill="auto"/>
            <w:vAlign w:val="bottom"/>
            <w:hideMark/>
          </w:tcPr>
          <w:p w:rsidR="00B408FE" w:rsidRPr="000D48CE" w:rsidRDefault="00B408FE" w:rsidP="00A5315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B457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1C0DB9" w:rsidRPr="00B457E0" w:rsidRDefault="00B457E0" w:rsidP="00B457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57E0">
        <w:rPr>
          <w:rFonts w:ascii="Times New Roman" w:hAnsi="Times New Roman"/>
          <w:sz w:val="24"/>
          <w:szCs w:val="24"/>
        </w:rPr>
        <w:t>Темы «Равносильность уравнений» и «Общие методы решения уравнений» выданы  в 3 четверти.</w:t>
      </w:r>
    </w:p>
    <w:p w:rsidR="00B457E0" w:rsidRPr="00B457E0" w:rsidRDefault="00B457E0" w:rsidP="00B457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57E0">
        <w:rPr>
          <w:rFonts w:ascii="Times New Roman" w:hAnsi="Times New Roman"/>
          <w:sz w:val="24"/>
          <w:szCs w:val="24"/>
        </w:rPr>
        <w:t>Всего осталось 14 уроков (12+2)</w:t>
      </w:r>
    </w:p>
    <w:p w:rsidR="001C0DB9" w:rsidRPr="000D48CE" w:rsidRDefault="001C0DB9" w:rsidP="00B457E0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0D48CE">
        <w:rPr>
          <w:rFonts w:ascii="Times New Roman" w:hAnsi="Times New Roman"/>
          <w:b/>
          <w:sz w:val="24"/>
          <w:szCs w:val="24"/>
        </w:rPr>
        <w:t>ГЕОМЕТРИЯ, 11 КЛАСС</w:t>
      </w:r>
      <w:r w:rsidRPr="000D48CE">
        <w:rPr>
          <w:rFonts w:ascii="Times New Roman" w:hAnsi="Times New Roman"/>
          <w:sz w:val="24"/>
          <w:szCs w:val="24"/>
        </w:rPr>
        <w:t xml:space="preserve"> </w:t>
      </w:r>
    </w:p>
    <w:p w:rsidR="001C0DB9" w:rsidRPr="000D48CE" w:rsidRDefault="001C0DB9" w:rsidP="001C0DB9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0D48CE">
        <w:rPr>
          <w:rFonts w:ascii="Times New Roman" w:hAnsi="Times New Roman"/>
          <w:b/>
          <w:sz w:val="24"/>
          <w:szCs w:val="24"/>
        </w:rPr>
        <w:t>Геометрия, 11 класс</w:t>
      </w:r>
      <w:r w:rsidRPr="000D48CE">
        <w:rPr>
          <w:rFonts w:ascii="Times New Roman" w:hAnsi="Times New Roman"/>
          <w:sz w:val="24"/>
          <w:szCs w:val="24"/>
        </w:rPr>
        <w:t xml:space="preserve"> (2 часа в неделю), </w:t>
      </w:r>
      <w:proofErr w:type="spellStart"/>
      <w:r w:rsidRPr="000D48CE">
        <w:rPr>
          <w:rFonts w:ascii="Times New Roman" w:hAnsi="Times New Roman"/>
          <w:b/>
          <w:sz w:val="24"/>
          <w:szCs w:val="24"/>
        </w:rPr>
        <w:t>Атанасян</w:t>
      </w:r>
      <w:proofErr w:type="spellEnd"/>
      <w:r w:rsidRPr="000D48CE">
        <w:rPr>
          <w:rFonts w:ascii="Times New Roman" w:hAnsi="Times New Roman"/>
          <w:b/>
          <w:sz w:val="24"/>
          <w:szCs w:val="24"/>
        </w:rPr>
        <w:t xml:space="preserve"> Л.С. и др.</w:t>
      </w:r>
    </w:p>
    <w:tbl>
      <w:tblPr>
        <w:tblW w:w="500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35"/>
        <w:gridCol w:w="1597"/>
        <w:gridCol w:w="2902"/>
        <w:gridCol w:w="1743"/>
      </w:tblGrid>
      <w:tr w:rsidR="001C0DB9" w:rsidRPr="000D48CE" w:rsidTr="009E3536">
        <w:trPr>
          <w:trHeight w:val="760"/>
          <w:jc w:val="center"/>
        </w:trPr>
        <w:tc>
          <w:tcPr>
            <w:tcW w:w="1741" w:type="pct"/>
            <w:shd w:val="clear" w:color="auto" w:fill="auto"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834" w:type="pct"/>
            <w:shd w:val="clear" w:color="auto" w:fill="auto"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Количество  часов по программе</w:t>
            </w:r>
          </w:p>
        </w:tc>
        <w:tc>
          <w:tcPr>
            <w:tcW w:w="1515" w:type="pct"/>
            <w:shd w:val="clear" w:color="auto" w:fill="auto"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Укрупненная тема</w:t>
            </w:r>
          </w:p>
        </w:tc>
        <w:tc>
          <w:tcPr>
            <w:tcW w:w="910" w:type="pct"/>
            <w:shd w:val="clear" w:color="auto" w:fill="auto"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 xml:space="preserve">Количество  часов </w:t>
            </w:r>
          </w:p>
        </w:tc>
      </w:tr>
      <w:tr w:rsidR="00B457E0" w:rsidRPr="000D48CE" w:rsidTr="009E3536">
        <w:trPr>
          <w:trHeight w:val="760"/>
          <w:jc w:val="center"/>
        </w:trPr>
        <w:tc>
          <w:tcPr>
            <w:tcW w:w="1741" w:type="pct"/>
            <w:shd w:val="clear" w:color="auto" w:fill="auto"/>
            <w:vAlign w:val="bottom"/>
          </w:tcPr>
          <w:p w:rsidR="00B457E0" w:rsidRPr="00B457E0" w:rsidRDefault="00B457E0" w:rsidP="009E3536">
            <w:pPr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  <w:r w:rsidRPr="00B457E0">
              <w:rPr>
                <w:rFonts w:ascii="Times New Roman" w:hAnsi="Times New Roman"/>
                <w:iCs/>
                <w:sz w:val="24"/>
                <w:szCs w:val="24"/>
              </w:rPr>
              <w:t>Объём шара. Площадь сферы</w:t>
            </w:r>
          </w:p>
        </w:tc>
        <w:tc>
          <w:tcPr>
            <w:tcW w:w="834" w:type="pct"/>
            <w:shd w:val="clear" w:color="auto" w:fill="auto"/>
            <w:vAlign w:val="bottom"/>
          </w:tcPr>
          <w:p w:rsidR="00B457E0" w:rsidRPr="000D48CE" w:rsidRDefault="00B457E0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15" w:type="pct"/>
            <w:vMerge w:val="restart"/>
            <w:shd w:val="clear" w:color="auto" w:fill="auto"/>
            <w:vAlign w:val="bottom"/>
          </w:tcPr>
          <w:p w:rsidR="00B457E0" w:rsidRPr="000D48CE" w:rsidRDefault="00B457E0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457E0">
              <w:rPr>
                <w:rFonts w:ascii="Times New Roman" w:hAnsi="Times New Roman"/>
                <w:iCs/>
                <w:sz w:val="24"/>
                <w:szCs w:val="24"/>
              </w:rPr>
              <w:t>Объём шара. Площадь сферы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Решение задач</w:t>
            </w:r>
          </w:p>
        </w:tc>
        <w:tc>
          <w:tcPr>
            <w:tcW w:w="910" w:type="pct"/>
            <w:vMerge w:val="restart"/>
            <w:shd w:val="clear" w:color="auto" w:fill="auto"/>
            <w:vAlign w:val="bottom"/>
          </w:tcPr>
          <w:p w:rsidR="00B457E0" w:rsidRPr="000D48CE" w:rsidRDefault="00B457E0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457E0" w:rsidRPr="000D48CE" w:rsidTr="009E3536">
        <w:trPr>
          <w:trHeight w:val="760"/>
          <w:jc w:val="center"/>
        </w:trPr>
        <w:tc>
          <w:tcPr>
            <w:tcW w:w="1741" w:type="pct"/>
            <w:shd w:val="clear" w:color="auto" w:fill="auto"/>
            <w:vAlign w:val="bottom"/>
          </w:tcPr>
          <w:p w:rsidR="00B457E0" w:rsidRPr="00B457E0" w:rsidRDefault="00B457E0" w:rsidP="009E3536">
            <w:pPr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Решение задач</w:t>
            </w:r>
          </w:p>
        </w:tc>
        <w:tc>
          <w:tcPr>
            <w:tcW w:w="834" w:type="pct"/>
            <w:shd w:val="clear" w:color="auto" w:fill="auto"/>
            <w:vAlign w:val="bottom"/>
          </w:tcPr>
          <w:p w:rsidR="00B457E0" w:rsidRPr="000D48CE" w:rsidRDefault="00B457E0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5" w:type="pct"/>
            <w:vMerge/>
            <w:shd w:val="clear" w:color="auto" w:fill="auto"/>
            <w:vAlign w:val="bottom"/>
          </w:tcPr>
          <w:p w:rsidR="00B457E0" w:rsidRPr="000D48CE" w:rsidRDefault="00B457E0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pct"/>
            <w:vMerge/>
            <w:shd w:val="clear" w:color="auto" w:fill="auto"/>
            <w:vAlign w:val="bottom"/>
          </w:tcPr>
          <w:p w:rsidR="00B457E0" w:rsidRPr="000D48CE" w:rsidRDefault="00B457E0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7E0" w:rsidRPr="000D48CE" w:rsidTr="009E3536">
        <w:trPr>
          <w:trHeight w:val="760"/>
          <w:jc w:val="center"/>
        </w:trPr>
        <w:tc>
          <w:tcPr>
            <w:tcW w:w="1741" w:type="pct"/>
            <w:shd w:val="clear" w:color="auto" w:fill="auto"/>
            <w:vAlign w:val="bottom"/>
          </w:tcPr>
          <w:p w:rsidR="00B457E0" w:rsidRPr="007F69C7" w:rsidRDefault="00B457E0" w:rsidP="009E3536">
            <w:pPr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 w:rsidRPr="007F69C7"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  <w:t>Контрольная работа «Объёмы тел»</w:t>
            </w:r>
          </w:p>
        </w:tc>
        <w:tc>
          <w:tcPr>
            <w:tcW w:w="834" w:type="pct"/>
            <w:shd w:val="clear" w:color="auto" w:fill="auto"/>
            <w:vAlign w:val="bottom"/>
          </w:tcPr>
          <w:p w:rsidR="00B457E0" w:rsidRPr="007F69C7" w:rsidRDefault="00B457E0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69C7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515" w:type="pct"/>
            <w:shd w:val="clear" w:color="auto" w:fill="auto"/>
            <w:vAlign w:val="bottom"/>
          </w:tcPr>
          <w:p w:rsidR="00B457E0" w:rsidRPr="007F69C7" w:rsidRDefault="007F69C7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69C7">
              <w:rPr>
                <w:rFonts w:ascii="Times New Roman" w:hAnsi="Times New Roman"/>
                <w:sz w:val="24"/>
                <w:szCs w:val="24"/>
                <w:highlight w:val="yellow"/>
              </w:rPr>
              <w:t>11.05.2020г</w:t>
            </w:r>
          </w:p>
        </w:tc>
        <w:tc>
          <w:tcPr>
            <w:tcW w:w="910" w:type="pct"/>
            <w:shd w:val="clear" w:color="auto" w:fill="auto"/>
            <w:vAlign w:val="bottom"/>
          </w:tcPr>
          <w:p w:rsidR="00B457E0" w:rsidRPr="007F69C7" w:rsidRDefault="00B457E0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69C7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</w:p>
        </w:tc>
      </w:tr>
      <w:tr w:rsidR="001C0DB9" w:rsidRPr="000D48CE" w:rsidTr="009E3536">
        <w:trPr>
          <w:trHeight w:val="760"/>
          <w:jc w:val="center"/>
        </w:trPr>
        <w:tc>
          <w:tcPr>
            <w:tcW w:w="1741" w:type="pct"/>
            <w:shd w:val="clear" w:color="auto" w:fill="auto"/>
            <w:vAlign w:val="bottom"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i/>
                <w:iCs/>
                <w:sz w:val="24"/>
                <w:szCs w:val="24"/>
              </w:rPr>
              <w:t>Раздел 13. Заключительное повторение при подготовке к итоговой аттестации</w:t>
            </w:r>
          </w:p>
        </w:tc>
        <w:tc>
          <w:tcPr>
            <w:tcW w:w="834" w:type="pct"/>
            <w:shd w:val="clear" w:color="auto" w:fill="auto"/>
            <w:vAlign w:val="bottom"/>
          </w:tcPr>
          <w:p w:rsidR="001C0DB9" w:rsidRPr="000D48CE" w:rsidRDefault="00B457E0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15" w:type="pct"/>
            <w:shd w:val="clear" w:color="auto" w:fill="auto"/>
            <w:vAlign w:val="bottom"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pct"/>
            <w:shd w:val="clear" w:color="auto" w:fill="auto"/>
            <w:vAlign w:val="bottom"/>
          </w:tcPr>
          <w:p w:rsidR="001C0DB9" w:rsidRPr="000D48CE" w:rsidRDefault="00B457E0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0DB9" w:rsidRPr="000D48CE" w:rsidTr="009E3536">
        <w:trPr>
          <w:trHeight w:val="760"/>
          <w:jc w:val="center"/>
        </w:trPr>
        <w:tc>
          <w:tcPr>
            <w:tcW w:w="1741" w:type="pct"/>
            <w:shd w:val="clear" w:color="auto" w:fill="auto"/>
            <w:vAlign w:val="bottom"/>
            <w:hideMark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Заключительное повторение при подготовке к итоговой аттестации по геометрии</w:t>
            </w:r>
          </w:p>
        </w:tc>
        <w:tc>
          <w:tcPr>
            <w:tcW w:w="834" w:type="pct"/>
            <w:shd w:val="clear" w:color="auto" w:fill="auto"/>
            <w:vAlign w:val="bottom"/>
            <w:hideMark/>
          </w:tcPr>
          <w:p w:rsidR="001C0DB9" w:rsidRPr="000D48CE" w:rsidRDefault="00B457E0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15" w:type="pct"/>
            <w:shd w:val="clear" w:color="auto" w:fill="auto"/>
            <w:vAlign w:val="bottom"/>
          </w:tcPr>
          <w:p w:rsidR="001C0DB9" w:rsidRPr="000D48CE" w:rsidRDefault="001C0DB9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Заключительное повторение при подготовке к итоговой аттестации по геометрии</w:t>
            </w:r>
          </w:p>
        </w:tc>
        <w:tc>
          <w:tcPr>
            <w:tcW w:w="910" w:type="pct"/>
            <w:shd w:val="clear" w:color="auto" w:fill="auto"/>
            <w:vAlign w:val="bottom"/>
            <w:hideMark/>
          </w:tcPr>
          <w:p w:rsidR="001C0DB9" w:rsidRPr="000D48CE" w:rsidRDefault="00B457E0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5</w:t>
            </w:r>
          </w:p>
        </w:tc>
      </w:tr>
      <w:tr w:rsidR="00B457E0" w:rsidRPr="000D48CE" w:rsidTr="009E3536">
        <w:trPr>
          <w:trHeight w:val="760"/>
          <w:jc w:val="center"/>
        </w:trPr>
        <w:tc>
          <w:tcPr>
            <w:tcW w:w="1741" w:type="pct"/>
            <w:shd w:val="clear" w:color="auto" w:fill="auto"/>
            <w:vAlign w:val="bottom"/>
            <w:hideMark/>
          </w:tcPr>
          <w:p w:rsidR="00B457E0" w:rsidRPr="000D48CE" w:rsidRDefault="00B457E0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34" w:type="pct"/>
            <w:shd w:val="clear" w:color="auto" w:fill="auto"/>
            <w:vAlign w:val="bottom"/>
            <w:hideMark/>
          </w:tcPr>
          <w:p w:rsidR="00B457E0" w:rsidRDefault="00B457E0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15" w:type="pct"/>
            <w:shd w:val="clear" w:color="auto" w:fill="auto"/>
            <w:vAlign w:val="bottom"/>
          </w:tcPr>
          <w:p w:rsidR="00B457E0" w:rsidRPr="000D48CE" w:rsidRDefault="00B457E0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pct"/>
            <w:shd w:val="clear" w:color="auto" w:fill="auto"/>
            <w:vAlign w:val="bottom"/>
            <w:hideMark/>
          </w:tcPr>
          <w:p w:rsidR="00B457E0" w:rsidRDefault="00B457E0" w:rsidP="009E353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</w:tbl>
    <w:p w:rsidR="001C0DB9" w:rsidRDefault="001C0DB9">
      <w:pPr>
        <w:rPr>
          <w:lang w:val="en-US"/>
        </w:rPr>
      </w:pPr>
    </w:p>
    <w:p w:rsidR="001C0DB9" w:rsidRPr="001C0DB9" w:rsidRDefault="001C0DB9">
      <w:pPr>
        <w:rPr>
          <w:lang w:val="en-US"/>
        </w:rPr>
      </w:pPr>
    </w:p>
    <w:sectPr w:rsidR="001C0DB9" w:rsidRPr="001C0DB9" w:rsidSect="00DE0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C0DB9"/>
    <w:rsid w:val="001C0DB9"/>
    <w:rsid w:val="005F0404"/>
    <w:rsid w:val="007F69C7"/>
    <w:rsid w:val="009A0ECA"/>
    <w:rsid w:val="00AA6E74"/>
    <w:rsid w:val="00AD6A3D"/>
    <w:rsid w:val="00B408FE"/>
    <w:rsid w:val="00B457E0"/>
    <w:rsid w:val="00DE0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DB9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2020-04-09T15:20:00Z</dcterms:created>
  <dcterms:modified xsi:type="dcterms:W3CDTF">2020-04-09T17:23:00Z</dcterms:modified>
</cp:coreProperties>
</file>